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8D9" w:rsidRPr="0057641D" w:rsidRDefault="00696CAF" w:rsidP="0057641D">
      <w:pPr>
        <w:shd w:val="clear" w:color="auto" w:fill="FFFFFF"/>
        <w:spacing w:after="0" w:line="288" w:lineRule="atLeast"/>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In atentia angajatorilor și medicilor</w:t>
      </w:r>
      <w:bookmarkStart w:id="0" w:name="_GoBack"/>
      <w:bookmarkEnd w:id="0"/>
      <w:r w:rsidR="00892164" w:rsidRPr="0057641D">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cu</w:t>
      </w:r>
      <w:r w:rsidR="0057641D" w:rsidRPr="0057641D">
        <w:rPr>
          <w:rFonts w:ascii="Times New Roman" w:eastAsia="Times New Roman" w:hAnsi="Times New Roman" w:cs="Times New Roman"/>
          <w:b/>
          <w:sz w:val="24"/>
          <w:szCs w:val="24"/>
          <w:lang w:val="en-US"/>
        </w:rPr>
        <w:t xml:space="preserve"> Convenție privin</w:t>
      </w:r>
      <w:r>
        <w:rPr>
          <w:rFonts w:ascii="Times New Roman" w:eastAsia="Times New Roman" w:hAnsi="Times New Roman" w:cs="Times New Roman"/>
          <w:b/>
          <w:sz w:val="24"/>
          <w:szCs w:val="24"/>
          <w:lang w:val="en-US"/>
        </w:rPr>
        <w:t>d eliberarea certificatelor de  CM.</w:t>
      </w:r>
    </w:p>
    <w:p w:rsidR="0057641D" w:rsidRDefault="0057641D" w:rsidP="001208D9">
      <w:pPr>
        <w:shd w:val="clear" w:color="auto" w:fill="FFFFFF"/>
        <w:spacing w:after="0" w:line="288" w:lineRule="atLeast"/>
        <w:jc w:val="both"/>
        <w:rPr>
          <w:rFonts w:ascii="Times New Roman" w:eastAsia="Times New Roman" w:hAnsi="Times New Roman" w:cs="Times New Roman"/>
          <w:b/>
          <w:sz w:val="28"/>
          <w:szCs w:val="28"/>
          <w:lang w:val="en-US"/>
        </w:rPr>
      </w:pPr>
    </w:p>
    <w:p w:rsidR="001208D9" w:rsidRPr="001208D9" w:rsidRDefault="001208D9" w:rsidP="001208D9">
      <w:pPr>
        <w:shd w:val="clear" w:color="auto" w:fill="FFFFFF"/>
        <w:spacing w:after="0" w:line="288" w:lineRule="atLeast"/>
        <w:jc w:val="both"/>
        <w:rPr>
          <w:rFonts w:ascii="Times New Roman" w:eastAsia="Times New Roman" w:hAnsi="Times New Roman" w:cs="Times New Roman"/>
          <w:sz w:val="24"/>
          <w:szCs w:val="24"/>
          <w:lang w:val="en-US"/>
        </w:rPr>
      </w:pPr>
    </w:p>
    <w:p w:rsidR="00750F3B" w:rsidRPr="00484C03" w:rsidRDefault="001D347F" w:rsidP="00484C03">
      <w:pPr>
        <w:shd w:val="clear" w:color="auto" w:fill="FFFFFF"/>
        <w:spacing w:after="0" w:line="288" w:lineRule="atLeast"/>
        <w:jc w:val="both"/>
        <w:rPr>
          <w:rFonts w:ascii="Times New Roman" w:hAnsi="Times New Roman" w:cs="Times New Roman"/>
          <w:sz w:val="24"/>
          <w:szCs w:val="24"/>
          <w:shd w:val="clear" w:color="auto" w:fill="FFFFFF"/>
        </w:rPr>
      </w:pPr>
      <w:r w:rsidRPr="00484C03">
        <w:rPr>
          <w:rFonts w:ascii="Times New Roman" w:hAnsi="Times New Roman" w:cs="Times New Roman"/>
          <w:sz w:val="24"/>
          <w:szCs w:val="24"/>
          <w:shd w:val="clear" w:color="auto" w:fill="FFFFFF"/>
        </w:rPr>
        <w:t>În data de 27 martie 2020, a fost publicat în Monitorul Oficial Ordinul ministrului sănătăţii şi al preşedintelui Casei Naţionale de Asigurări de Sănătate nr. 502/417 pentru modificarea şi completarea Normelor de aplicare a prevederilor Ordonanţei de Urgenţă a Guvernului nr. 158/2005 privind concediile şi indemnizaţiile de asigurări sociale de sănătate, aprobate prin Ordinul ministrului sănătăţii şi al preşedintelui Casei Naţionale de Asigurări de Sănătate nr. 15/2018/1311/2017</w:t>
      </w:r>
      <w:r w:rsidR="00750F3B" w:rsidRPr="00484C03">
        <w:rPr>
          <w:rFonts w:ascii="Times New Roman" w:hAnsi="Times New Roman" w:cs="Times New Roman"/>
          <w:sz w:val="24"/>
          <w:szCs w:val="24"/>
          <w:shd w:val="clear" w:color="auto" w:fill="FFFFFF"/>
        </w:rPr>
        <w:t xml:space="preserve">, </w:t>
      </w:r>
    </w:p>
    <w:p w:rsidR="00484C03" w:rsidRDefault="00484C03" w:rsidP="00484C03">
      <w:pPr>
        <w:shd w:val="clear" w:color="auto" w:fill="FFFFFF"/>
        <w:spacing w:after="0" w:line="288" w:lineRule="atLeast"/>
        <w:jc w:val="both"/>
        <w:rPr>
          <w:rFonts w:ascii="Times New Roman" w:hAnsi="Times New Roman" w:cs="Times New Roman"/>
          <w:sz w:val="24"/>
          <w:szCs w:val="24"/>
          <w:shd w:val="clear" w:color="auto" w:fill="FFFFFF"/>
        </w:rPr>
      </w:pPr>
    </w:p>
    <w:p w:rsidR="00933C1D" w:rsidRPr="00484C03" w:rsidRDefault="00933C1D" w:rsidP="00484C03">
      <w:pPr>
        <w:shd w:val="clear" w:color="auto" w:fill="FFFFFF"/>
        <w:spacing w:after="0" w:line="288" w:lineRule="atLeast"/>
        <w:jc w:val="both"/>
        <w:rPr>
          <w:rFonts w:ascii="Times New Roman" w:hAnsi="Times New Roman" w:cs="Times New Roman"/>
          <w:sz w:val="24"/>
          <w:szCs w:val="24"/>
          <w:shd w:val="clear" w:color="auto" w:fill="FFFFFF"/>
        </w:rPr>
      </w:pPr>
      <w:r w:rsidRPr="00484C03">
        <w:rPr>
          <w:rFonts w:ascii="Times New Roman" w:hAnsi="Times New Roman" w:cs="Times New Roman"/>
          <w:sz w:val="24"/>
          <w:szCs w:val="24"/>
          <w:shd w:val="clear" w:color="auto" w:fill="FFFFFF"/>
        </w:rPr>
        <w:t>Astfel</w:t>
      </w:r>
      <w:r w:rsidR="00484C03">
        <w:rPr>
          <w:rFonts w:ascii="Times New Roman" w:hAnsi="Times New Roman" w:cs="Times New Roman"/>
          <w:sz w:val="24"/>
          <w:szCs w:val="24"/>
          <w:shd w:val="clear" w:color="auto" w:fill="FFFFFF"/>
        </w:rPr>
        <w:t>, a fost modific</w:t>
      </w:r>
      <w:r w:rsidRPr="00484C03">
        <w:rPr>
          <w:rFonts w:ascii="Times New Roman" w:hAnsi="Times New Roman" w:cs="Times New Roman"/>
          <w:sz w:val="24"/>
          <w:szCs w:val="24"/>
          <w:shd w:val="clear" w:color="auto" w:fill="FFFFFF"/>
        </w:rPr>
        <w:t xml:space="preserve">at modelul de Adeverință pe care </w:t>
      </w:r>
      <w:r w:rsidRPr="00696CAF">
        <w:rPr>
          <w:rFonts w:ascii="Times New Roman" w:hAnsi="Times New Roman" w:cs="Times New Roman"/>
          <w:sz w:val="24"/>
          <w:szCs w:val="24"/>
        </w:rPr>
        <w:t xml:space="preserve">plătitorii de indemnizaţii de asigurări sociale de sănătate au obligaţia să o elibereze asiguratului, în vederea acordării certificatelor de concediu medical. Modelul de adeverință </w:t>
      </w:r>
      <w:r w:rsidR="00484C03" w:rsidRPr="00696CAF">
        <w:rPr>
          <w:rFonts w:ascii="Times New Roman" w:hAnsi="Times New Roman" w:cs="Times New Roman"/>
          <w:sz w:val="24"/>
          <w:szCs w:val="24"/>
        </w:rPr>
        <w:t>este prevăzut în</w:t>
      </w:r>
      <w:r w:rsidRPr="00696CAF">
        <w:rPr>
          <w:rFonts w:ascii="Times New Roman" w:hAnsi="Times New Roman" w:cs="Times New Roman"/>
          <w:sz w:val="24"/>
          <w:szCs w:val="24"/>
        </w:rPr>
        <w:t xml:space="preserve"> Anexa 7 la </w:t>
      </w:r>
      <w:r w:rsidRPr="00484C03">
        <w:rPr>
          <w:rFonts w:ascii="Times New Roman" w:hAnsi="Times New Roman" w:cs="Times New Roman"/>
          <w:sz w:val="24"/>
          <w:szCs w:val="24"/>
          <w:shd w:val="clear" w:color="auto" w:fill="FFFFFF"/>
        </w:rPr>
        <w:t>Ordinul ministrului sănătăţii şi al preşedintelui Casei Naţionale de Asigurări de Sănătate nr. 15/2018/1311/2017.</w:t>
      </w:r>
    </w:p>
    <w:p w:rsidR="00484C03" w:rsidRDefault="00933C1D" w:rsidP="00484C03">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484C03">
        <w:rPr>
          <w:rFonts w:ascii="Times New Roman" w:hAnsi="Times New Roman" w:cs="Times New Roman"/>
          <w:sz w:val="24"/>
          <w:szCs w:val="24"/>
          <w:shd w:val="clear" w:color="auto" w:fill="FFFFFF"/>
        </w:rPr>
        <w:t>De asemenea, conform art.34 alin</w:t>
      </w:r>
      <w:r w:rsidR="00484C03">
        <w:rPr>
          <w:rFonts w:ascii="Times New Roman" w:hAnsi="Times New Roman" w:cs="Times New Roman"/>
          <w:sz w:val="24"/>
          <w:szCs w:val="24"/>
          <w:shd w:val="clear" w:color="auto" w:fill="FFFFFF"/>
        </w:rPr>
        <w:t>.</w:t>
      </w:r>
      <w:r w:rsidRPr="00484C03">
        <w:rPr>
          <w:rFonts w:ascii="Times New Roman" w:hAnsi="Times New Roman" w:cs="Times New Roman"/>
          <w:sz w:val="24"/>
          <w:szCs w:val="24"/>
          <w:shd w:val="clear" w:color="auto" w:fill="FFFFFF"/>
        </w:rPr>
        <w:t xml:space="preserve"> (3) </w:t>
      </w:r>
      <w:r w:rsidR="00484C03">
        <w:rPr>
          <w:rFonts w:ascii="Times New Roman" w:hAnsi="Times New Roman" w:cs="Times New Roman"/>
          <w:sz w:val="24"/>
          <w:szCs w:val="24"/>
          <w:shd w:val="clear" w:color="auto" w:fill="FFFFFF"/>
        </w:rPr>
        <w:t xml:space="preserve">și (4) </w:t>
      </w:r>
      <w:r w:rsidRPr="00484C03">
        <w:rPr>
          <w:rFonts w:ascii="Times New Roman" w:hAnsi="Times New Roman" w:cs="Times New Roman"/>
          <w:sz w:val="24"/>
          <w:szCs w:val="24"/>
          <w:shd w:val="clear" w:color="auto" w:fill="FFFFFF"/>
        </w:rPr>
        <w:t>din Ordinul ministrului sănătăţii şi al preşedintelui Casei Naţionale de Asigurări de Sănătate nr. 15/2018/1311/2017</w:t>
      </w:r>
      <w:r w:rsidR="00484C03" w:rsidRPr="00484C03">
        <w:rPr>
          <w:rFonts w:ascii="Times New Roman" w:hAnsi="Times New Roman" w:cs="Times New Roman"/>
          <w:sz w:val="24"/>
          <w:szCs w:val="24"/>
          <w:shd w:val="clear" w:color="auto" w:fill="FFFFFF"/>
        </w:rPr>
        <w:t xml:space="preserve"> </w:t>
      </w:r>
      <w:r w:rsidR="00484C03">
        <w:rPr>
          <w:rFonts w:ascii="Times New Roman" w:hAnsi="Times New Roman" w:cs="Times New Roman"/>
          <w:sz w:val="24"/>
          <w:szCs w:val="24"/>
          <w:shd w:val="clear" w:color="auto" w:fill="FFFFFF"/>
        </w:rPr>
        <w:t>:</w:t>
      </w:r>
    </w:p>
    <w:p w:rsidR="00484C03" w:rsidRPr="00696CAF" w:rsidRDefault="00484C03" w:rsidP="00484C03">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shd w:val="clear" w:color="auto" w:fill="FFFFFF"/>
        </w:rPr>
        <w:t>(3)</w:t>
      </w:r>
      <w:r w:rsidRPr="00484C03">
        <w:rPr>
          <w:rFonts w:ascii="Times New Roman" w:hAnsi="Times New Roman" w:cs="Times New Roman"/>
          <w:sz w:val="24"/>
          <w:szCs w:val="24"/>
          <w:shd w:val="clear" w:color="auto" w:fill="FFFFFF"/>
        </w:rPr>
        <w:t xml:space="preserve"> </w:t>
      </w:r>
      <w:r w:rsidRPr="00696CAF">
        <w:rPr>
          <w:rFonts w:ascii="Times New Roman" w:hAnsi="Times New Roman" w:cs="Times New Roman"/>
          <w:iCs/>
          <w:sz w:val="24"/>
          <w:szCs w:val="24"/>
        </w:rPr>
        <w:t xml:space="preserve">Adeverinţa prevăzută la alin. (1) se eliberează </w:t>
      </w:r>
      <w:r w:rsidRPr="00696CAF">
        <w:rPr>
          <w:rFonts w:ascii="Times New Roman" w:hAnsi="Times New Roman" w:cs="Times New Roman"/>
          <w:iCs/>
          <w:sz w:val="24"/>
          <w:szCs w:val="24"/>
          <w:u w:val="single"/>
        </w:rPr>
        <w:t>numai persoanelor asigurate care îndeplinesc condiţia de stagiu de asigurare</w:t>
      </w:r>
      <w:r w:rsidRPr="00696CAF">
        <w:rPr>
          <w:rFonts w:ascii="Times New Roman" w:hAnsi="Times New Roman" w:cs="Times New Roman"/>
          <w:iCs/>
          <w:sz w:val="24"/>
          <w:szCs w:val="24"/>
        </w:rPr>
        <w:t xml:space="preserve"> prevăzută la </w:t>
      </w:r>
      <w:r w:rsidRPr="00696CAF">
        <w:rPr>
          <w:rFonts w:ascii="Times New Roman" w:hAnsi="Times New Roman" w:cs="Times New Roman"/>
          <w:iCs/>
          <w:sz w:val="24"/>
          <w:szCs w:val="24"/>
          <w:u w:val="single"/>
        </w:rPr>
        <w:t>art. 7</w:t>
      </w:r>
      <w:r w:rsidRPr="00696CAF">
        <w:rPr>
          <w:rFonts w:ascii="Times New Roman" w:hAnsi="Times New Roman" w:cs="Times New Roman"/>
          <w:iCs/>
          <w:sz w:val="24"/>
          <w:szCs w:val="24"/>
        </w:rPr>
        <w:t xml:space="preserve">, </w:t>
      </w:r>
      <w:r w:rsidRPr="00696CAF">
        <w:rPr>
          <w:rFonts w:ascii="Times New Roman" w:hAnsi="Times New Roman" w:cs="Times New Roman"/>
          <w:iCs/>
          <w:sz w:val="24"/>
          <w:szCs w:val="24"/>
          <w:u w:val="single"/>
        </w:rPr>
        <w:t xml:space="preserve">precum şi celor aflate în concediu medical </w:t>
      </w:r>
      <w:r w:rsidRPr="00696CAF">
        <w:rPr>
          <w:rFonts w:ascii="Times New Roman" w:hAnsi="Times New Roman" w:cs="Times New Roman"/>
          <w:iCs/>
          <w:sz w:val="24"/>
          <w:szCs w:val="24"/>
        </w:rPr>
        <w:t xml:space="preserve">pentru unele dintre situaţiile prevăzute la </w:t>
      </w:r>
      <w:r w:rsidRPr="00696CAF">
        <w:rPr>
          <w:rFonts w:ascii="Times New Roman" w:hAnsi="Times New Roman" w:cs="Times New Roman"/>
          <w:iCs/>
          <w:sz w:val="24"/>
          <w:szCs w:val="24"/>
          <w:u w:val="single"/>
        </w:rPr>
        <w:t>art. 9</w:t>
      </w:r>
      <w:r w:rsidRPr="00696CAF">
        <w:rPr>
          <w:rFonts w:ascii="Times New Roman" w:hAnsi="Times New Roman" w:cs="Times New Roman"/>
          <w:iCs/>
          <w:sz w:val="24"/>
          <w:szCs w:val="24"/>
        </w:rPr>
        <w:t xml:space="preserve"> şi </w:t>
      </w:r>
      <w:r w:rsidRPr="00696CAF">
        <w:rPr>
          <w:rFonts w:ascii="Times New Roman" w:hAnsi="Times New Roman" w:cs="Times New Roman"/>
          <w:iCs/>
          <w:sz w:val="24"/>
          <w:szCs w:val="24"/>
          <w:u w:val="single"/>
        </w:rPr>
        <w:t>31</w:t>
      </w:r>
      <w:r w:rsidRPr="00696CAF">
        <w:rPr>
          <w:rFonts w:ascii="Times New Roman" w:hAnsi="Times New Roman" w:cs="Times New Roman"/>
          <w:iCs/>
          <w:sz w:val="24"/>
          <w:szCs w:val="24"/>
        </w:rPr>
        <w:t xml:space="preserve"> din Ordonanţa de urgenţă a Guvernului nr. 158/2005, aprobată cu modificări şi completări prin </w:t>
      </w:r>
      <w:r w:rsidRPr="00696CAF">
        <w:rPr>
          <w:rFonts w:ascii="Times New Roman" w:hAnsi="Times New Roman" w:cs="Times New Roman"/>
          <w:iCs/>
          <w:sz w:val="24"/>
          <w:szCs w:val="24"/>
          <w:u w:val="single"/>
        </w:rPr>
        <w:t>Legea nr. 399/2006</w:t>
      </w:r>
      <w:r w:rsidRPr="00696CAF">
        <w:rPr>
          <w:rFonts w:ascii="Times New Roman" w:hAnsi="Times New Roman" w:cs="Times New Roman"/>
          <w:iCs/>
          <w:sz w:val="24"/>
          <w:szCs w:val="24"/>
        </w:rPr>
        <w:t>, cu modificările şi completările ulterioare, după caz.</w:t>
      </w:r>
    </w:p>
    <w:p w:rsidR="00484C03" w:rsidRPr="00696CAF" w:rsidRDefault="00484C03" w:rsidP="00484C03">
      <w:pPr>
        <w:autoSpaceDE w:val="0"/>
        <w:autoSpaceDN w:val="0"/>
        <w:adjustRightInd w:val="0"/>
        <w:spacing w:after="0" w:line="240" w:lineRule="auto"/>
        <w:jc w:val="both"/>
        <w:rPr>
          <w:rFonts w:ascii="Times New Roman" w:hAnsi="Times New Roman" w:cs="Times New Roman"/>
          <w:sz w:val="24"/>
          <w:szCs w:val="24"/>
        </w:rPr>
      </w:pPr>
      <w:r w:rsidRPr="00696CAF">
        <w:rPr>
          <w:rFonts w:ascii="Times New Roman" w:hAnsi="Times New Roman" w:cs="Times New Roman"/>
          <w:iCs/>
          <w:sz w:val="24"/>
          <w:szCs w:val="24"/>
        </w:rPr>
        <w:t xml:space="preserve">(4) Pentru cazurile în care nu este îndeplinită condiţia privind stagiul de asigurare, persoanele prevăzute la </w:t>
      </w:r>
      <w:r w:rsidRPr="00696CAF">
        <w:rPr>
          <w:rFonts w:ascii="Times New Roman" w:hAnsi="Times New Roman" w:cs="Times New Roman"/>
          <w:iCs/>
          <w:color w:val="008000"/>
          <w:sz w:val="24"/>
          <w:szCs w:val="24"/>
          <w:u w:val="single"/>
        </w:rPr>
        <w:t>art. 1</w:t>
      </w:r>
      <w:r w:rsidRPr="00696CAF">
        <w:rPr>
          <w:rFonts w:ascii="Times New Roman" w:hAnsi="Times New Roman" w:cs="Times New Roman"/>
          <w:iCs/>
          <w:sz w:val="24"/>
          <w:szCs w:val="24"/>
        </w:rPr>
        <w:t xml:space="preserve"> alin. (1) lit. A şi B din Ordonanţa de urgenţă a Guvernului nr. 158/2005, aprobată cu modificări şi completări prin </w:t>
      </w:r>
      <w:r w:rsidRPr="00696CAF">
        <w:rPr>
          <w:rFonts w:ascii="Times New Roman" w:hAnsi="Times New Roman" w:cs="Times New Roman"/>
          <w:iCs/>
          <w:color w:val="008000"/>
          <w:sz w:val="24"/>
          <w:szCs w:val="24"/>
          <w:u w:val="single"/>
        </w:rPr>
        <w:t>Legea nr. 399/2006</w:t>
      </w:r>
      <w:r w:rsidRPr="00696CAF">
        <w:rPr>
          <w:rFonts w:ascii="Times New Roman" w:hAnsi="Times New Roman" w:cs="Times New Roman"/>
          <w:iCs/>
          <w:sz w:val="24"/>
          <w:szCs w:val="24"/>
        </w:rPr>
        <w:t xml:space="preserve">, cu modificările şi completările ulterioare, </w:t>
      </w:r>
      <w:r w:rsidRPr="00696CAF">
        <w:rPr>
          <w:rFonts w:ascii="Times New Roman" w:hAnsi="Times New Roman" w:cs="Times New Roman"/>
          <w:b/>
          <w:iCs/>
          <w:sz w:val="24"/>
          <w:szCs w:val="24"/>
          <w:u w:val="single"/>
        </w:rPr>
        <w:t>beneficiază de o adeverinţă medicală eliberată de către medicul curant</w:t>
      </w:r>
      <w:r w:rsidRPr="00696CAF">
        <w:rPr>
          <w:rFonts w:ascii="Times New Roman" w:hAnsi="Times New Roman" w:cs="Times New Roman"/>
          <w:iCs/>
          <w:sz w:val="24"/>
          <w:szCs w:val="24"/>
        </w:rPr>
        <w:t>, în vederea justificării absenţei de la locul de muncă. Modelul adeverinţei este stabilit de către medicii curanţi, dar acesta trebuie să conţină şi informaţiile minimale privind perioada necesară recomandată de repaus, codul de diagnostic, precum şi parafa.</w:t>
      </w:r>
    </w:p>
    <w:p w:rsidR="00484C03" w:rsidRPr="00696CAF" w:rsidRDefault="00484C03" w:rsidP="00484C03">
      <w:pPr>
        <w:autoSpaceDE w:val="0"/>
        <w:autoSpaceDN w:val="0"/>
        <w:adjustRightInd w:val="0"/>
        <w:spacing w:after="0" w:line="240" w:lineRule="auto"/>
        <w:jc w:val="both"/>
        <w:rPr>
          <w:rFonts w:ascii="Times New Roman" w:hAnsi="Times New Roman" w:cs="Times New Roman"/>
          <w:i/>
          <w:iCs/>
          <w:sz w:val="24"/>
          <w:szCs w:val="24"/>
        </w:rPr>
      </w:pPr>
    </w:p>
    <w:sectPr w:rsidR="00484C03" w:rsidRPr="00696CAF" w:rsidSect="00E767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84A" w:rsidRDefault="0008084A" w:rsidP="001208D9">
      <w:pPr>
        <w:spacing w:after="0" w:line="240" w:lineRule="auto"/>
      </w:pPr>
      <w:r>
        <w:separator/>
      </w:r>
    </w:p>
  </w:endnote>
  <w:endnote w:type="continuationSeparator" w:id="0">
    <w:p w:rsidR="0008084A" w:rsidRDefault="0008084A" w:rsidP="0012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84A" w:rsidRDefault="0008084A" w:rsidP="001208D9">
      <w:pPr>
        <w:spacing w:after="0" w:line="240" w:lineRule="auto"/>
      </w:pPr>
      <w:r>
        <w:separator/>
      </w:r>
    </w:p>
  </w:footnote>
  <w:footnote w:type="continuationSeparator" w:id="0">
    <w:p w:rsidR="0008084A" w:rsidRDefault="0008084A" w:rsidP="001208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0C6"/>
    <w:multiLevelType w:val="multilevel"/>
    <w:tmpl w:val="983E01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7F676543"/>
    <w:multiLevelType w:val="multilevel"/>
    <w:tmpl w:val="52E8E9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D9"/>
    <w:rsid w:val="0008084A"/>
    <w:rsid w:val="000858A1"/>
    <w:rsid w:val="001208D9"/>
    <w:rsid w:val="001D347F"/>
    <w:rsid w:val="00484C03"/>
    <w:rsid w:val="004E7F9C"/>
    <w:rsid w:val="0057641D"/>
    <w:rsid w:val="00614AFE"/>
    <w:rsid w:val="00696CAF"/>
    <w:rsid w:val="00750F3B"/>
    <w:rsid w:val="00892164"/>
    <w:rsid w:val="00933C1D"/>
    <w:rsid w:val="00AB3E80"/>
    <w:rsid w:val="00B95194"/>
    <w:rsid w:val="00C35FBE"/>
    <w:rsid w:val="00E76749"/>
    <w:rsid w:val="00F82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3C4EBD-D8D0-420A-8B5F-73A5EA9A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749"/>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08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08D9"/>
    <w:rPr>
      <w:lang w:val="ro-RO"/>
    </w:rPr>
  </w:style>
  <w:style w:type="paragraph" w:styleId="Footer">
    <w:name w:val="footer"/>
    <w:basedOn w:val="Normal"/>
    <w:link w:val="FooterChar"/>
    <w:uiPriority w:val="99"/>
    <w:semiHidden/>
    <w:unhideWhenUsed/>
    <w:rsid w:val="001208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08D9"/>
    <w:rPr>
      <w:lang w:val="ro-RO"/>
    </w:rPr>
  </w:style>
  <w:style w:type="paragraph" w:styleId="NormalWeb">
    <w:name w:val="Normal (Web)"/>
    <w:basedOn w:val="Normal"/>
    <w:uiPriority w:val="99"/>
    <w:semiHidden/>
    <w:unhideWhenUsed/>
    <w:rsid w:val="001208D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1208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72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dc:creator>
  <cp:lastModifiedBy>Microsoft account</cp:lastModifiedBy>
  <cp:revision>2</cp:revision>
  <cp:lastPrinted>2020-04-24T07:52:00Z</cp:lastPrinted>
  <dcterms:created xsi:type="dcterms:W3CDTF">2020-05-08T10:35:00Z</dcterms:created>
  <dcterms:modified xsi:type="dcterms:W3CDTF">2020-05-08T10:35:00Z</dcterms:modified>
</cp:coreProperties>
</file>